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2D17FCE4" w14:textId="5B4AC9FF" w:rsidR="00651F1E" w:rsidRPr="00651F1E" w:rsidRDefault="00651F1E" w:rsidP="00651F1E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D8B80" w14:textId="7D5D7E88" w:rsidR="00651F1E" w:rsidRPr="000910C5" w:rsidRDefault="000910C5" w:rsidP="000910C5">
            <w:pPr>
              <w:pBdr>
                <w:bottom w:val="single" w:sz="4" w:space="1" w:color="auto"/>
              </w:pBdr>
              <w:jc w:val="both"/>
              <w:textAlignment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9B5C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>HYPERLINK "http://publication.pravo.gov.ru/Document/View/5900202005180001"</w:instrText>
            </w:r>
            <w:r w:rsidR="009B5C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651F1E" w:rsidRPr="000910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губернатора Пермского края от 18.05.2020 № 62</w:t>
            </w:r>
            <w:r w:rsidR="00651F1E" w:rsidRPr="000910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указ губернатора Пермского края от 29 марта 2020 г. № 23 "О мероприятиях, реализуемых в связи с угрозой распространения новой </w:t>
            </w:r>
            <w:proofErr w:type="spellStart"/>
            <w:r w:rsidR="00651F1E" w:rsidRPr="000910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651F1E" w:rsidRPr="000910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в Пермском крае"</w:t>
            </w:r>
          </w:p>
          <w:p w14:paraId="0C043FFD" w14:textId="5438C489" w:rsidR="005E64BA" w:rsidRDefault="000910C5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bookmarkStart w:id="0" w:name="_GoBack"/>
            <w:bookmarkEnd w:id="0"/>
          </w:p>
          <w:p w14:paraId="6D2969B9" w14:textId="16A4284C" w:rsidR="008D3C53" w:rsidRPr="00B37C9C" w:rsidRDefault="008D3C53" w:rsidP="0065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37" w:type="dxa"/>
          </w:tcPr>
          <w:p w14:paraId="18BCFD60" w14:textId="77777777" w:rsidR="00834F1F" w:rsidRDefault="00834F1F" w:rsidP="00CE7133">
            <w:pPr>
              <w:pStyle w:val="a5"/>
              <w:rPr>
                <w:rFonts w:asciiTheme="minorHAnsi" w:hAnsiTheme="minorHAnsi" w:cstheme="minorHAnsi"/>
              </w:rPr>
            </w:pPr>
          </w:p>
          <w:p w14:paraId="12BEF646" w14:textId="45D3EDDE" w:rsidR="00E65E8D" w:rsidRPr="007456F6" w:rsidRDefault="00651F1E" w:rsidP="0065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изменениям, строгую самоизоляцию по-прежнему должны соблюдать лица с хроническими заболеваниями и граждане в возрасте старше 65 лет. Этот режим сохраняется на всех трёх этапах изменения ограничений в </w:t>
            </w:r>
            <w:proofErr w:type="spellStart"/>
            <w:r w:rsidRPr="007456F6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7456F6">
              <w:rPr>
                <w:rFonts w:ascii="Times New Roman" w:hAnsi="Times New Roman" w:cs="Times New Roman"/>
                <w:sz w:val="24"/>
                <w:szCs w:val="24"/>
              </w:rPr>
              <w:t>. Старшее поколение может покидать место самоизоляции только в целях похода в ближайший магазин (обязательно использование средств защиты), для обращения за экстренной медпомощью, для переезда личным автотранспортом в другое место самоизоляции и выезда на дачи.</w:t>
            </w:r>
          </w:p>
          <w:p w14:paraId="6E5932B1" w14:textId="77777777" w:rsidR="00651F1E" w:rsidRPr="007456F6" w:rsidRDefault="00651F1E" w:rsidP="0065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9193" w14:textId="27041766" w:rsidR="00651F1E" w:rsidRPr="007456F6" w:rsidRDefault="00651F1E" w:rsidP="00651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6">
              <w:rPr>
                <w:rFonts w:ascii="Times New Roman" w:hAnsi="Times New Roman" w:cs="Times New Roman"/>
                <w:sz w:val="24"/>
                <w:szCs w:val="24"/>
              </w:rPr>
              <w:t>Кроме того, жителям Пермского края рекомендовано использовать преимущественно личный автотранспорт. При этом нужно сохранять масочный режим в общественных местах и на работе. А при оказании услуг физлицам организации должны обеспечить контроль использования средств защиты и соблюдение социальной дистанции.</w:t>
            </w:r>
          </w:p>
          <w:p w14:paraId="78938EE7" w14:textId="42972E0F" w:rsidR="00651F1E" w:rsidRPr="007456F6" w:rsidRDefault="007456F6" w:rsidP="00651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Указом уточнено, что </w:t>
            </w:r>
            <w:r w:rsidR="00651F1E" w:rsidRPr="0074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салоны красоты и парикмахерские П</w:t>
            </w:r>
            <w:r w:rsidRPr="0074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ермского края </w:t>
            </w:r>
            <w:r w:rsidR="00651F1E" w:rsidRPr="0074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помимо парикмахерских услуг могут оказывать услуги по маникюру и педикюру. </w:t>
            </w:r>
          </w:p>
          <w:p w14:paraId="4FDE3625" w14:textId="6093A220" w:rsidR="00651F1E" w:rsidRPr="00651F1E" w:rsidRDefault="00651F1E" w:rsidP="00651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3027B32" w14:textId="713D1084" w:rsidR="00651F1E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EAF929C" w14:textId="77777777" w:rsidR="00651F1E" w:rsidRPr="00651F1E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EBF2F7F" w14:textId="77777777" w:rsidR="00651F1E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DD3C882" w14:textId="6F446AB9" w:rsidR="00651F1E" w:rsidRPr="00CE7133" w:rsidRDefault="00651F1E" w:rsidP="00651F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604B9" w14:textId="77777777" w:rsidR="00C23942" w:rsidRDefault="00C23942" w:rsidP="00B43FD8">
      <w:pPr>
        <w:spacing w:after="0" w:line="240" w:lineRule="auto"/>
      </w:pPr>
      <w:r>
        <w:separator/>
      </w:r>
    </w:p>
  </w:endnote>
  <w:endnote w:type="continuationSeparator" w:id="0">
    <w:p w14:paraId="3DC66C73" w14:textId="77777777" w:rsidR="00C23942" w:rsidRDefault="00C23942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3DA5" w14:textId="77777777" w:rsidR="00C23942" w:rsidRDefault="00C23942" w:rsidP="00B43FD8">
      <w:pPr>
        <w:spacing w:after="0" w:line="240" w:lineRule="auto"/>
      </w:pPr>
      <w:r>
        <w:separator/>
      </w:r>
    </w:p>
  </w:footnote>
  <w:footnote w:type="continuationSeparator" w:id="0">
    <w:p w14:paraId="70F5864A" w14:textId="77777777" w:rsidR="00C23942" w:rsidRDefault="00C23942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071982"/>
    <w:rsid w:val="000910C5"/>
    <w:rsid w:val="00094667"/>
    <w:rsid w:val="001E3483"/>
    <w:rsid w:val="001E4C93"/>
    <w:rsid w:val="001F6E0D"/>
    <w:rsid w:val="002134E2"/>
    <w:rsid w:val="00215BB5"/>
    <w:rsid w:val="002260EE"/>
    <w:rsid w:val="00237D40"/>
    <w:rsid w:val="00336BAA"/>
    <w:rsid w:val="00351D1B"/>
    <w:rsid w:val="00392369"/>
    <w:rsid w:val="003E2FD9"/>
    <w:rsid w:val="00410332"/>
    <w:rsid w:val="004723B4"/>
    <w:rsid w:val="004A37E0"/>
    <w:rsid w:val="004B1DC9"/>
    <w:rsid w:val="00503A5F"/>
    <w:rsid w:val="00524C35"/>
    <w:rsid w:val="00575C25"/>
    <w:rsid w:val="005C3171"/>
    <w:rsid w:val="005C791D"/>
    <w:rsid w:val="005E64BA"/>
    <w:rsid w:val="00651778"/>
    <w:rsid w:val="00651F1E"/>
    <w:rsid w:val="006A1012"/>
    <w:rsid w:val="00726BD7"/>
    <w:rsid w:val="007326D3"/>
    <w:rsid w:val="007456F6"/>
    <w:rsid w:val="007958E0"/>
    <w:rsid w:val="007D1CE3"/>
    <w:rsid w:val="00834F1F"/>
    <w:rsid w:val="00835731"/>
    <w:rsid w:val="00840015"/>
    <w:rsid w:val="008C7093"/>
    <w:rsid w:val="008D3C53"/>
    <w:rsid w:val="008F0281"/>
    <w:rsid w:val="00934D6C"/>
    <w:rsid w:val="00962C6F"/>
    <w:rsid w:val="00992415"/>
    <w:rsid w:val="009B5CF9"/>
    <w:rsid w:val="009E7B12"/>
    <w:rsid w:val="00A43A16"/>
    <w:rsid w:val="00A74B70"/>
    <w:rsid w:val="00B2440A"/>
    <w:rsid w:val="00B37C9C"/>
    <w:rsid w:val="00B43FD8"/>
    <w:rsid w:val="00B843AA"/>
    <w:rsid w:val="00C11CFE"/>
    <w:rsid w:val="00C17F5F"/>
    <w:rsid w:val="00C23942"/>
    <w:rsid w:val="00C26BF1"/>
    <w:rsid w:val="00CE086F"/>
    <w:rsid w:val="00CE7133"/>
    <w:rsid w:val="00D4106A"/>
    <w:rsid w:val="00D432F0"/>
    <w:rsid w:val="00E02785"/>
    <w:rsid w:val="00E2270F"/>
    <w:rsid w:val="00E65E8D"/>
    <w:rsid w:val="00EB68FC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25</cp:revision>
  <dcterms:created xsi:type="dcterms:W3CDTF">2020-04-16T05:59:00Z</dcterms:created>
  <dcterms:modified xsi:type="dcterms:W3CDTF">2020-05-19T09:32:00Z</dcterms:modified>
</cp:coreProperties>
</file>