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0E561" w14:textId="77777777" w:rsidR="00F520E7" w:rsidRDefault="00F520E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7"/>
        <w:gridCol w:w="10663"/>
      </w:tblGrid>
      <w:tr w:rsidR="008D3C53" w:rsidRPr="006A1012" w14:paraId="10BFE88A" w14:textId="77777777" w:rsidTr="00AF1CA0">
        <w:trPr>
          <w:trHeight w:val="2952"/>
        </w:trPr>
        <w:tc>
          <w:tcPr>
            <w:tcW w:w="3897" w:type="dxa"/>
          </w:tcPr>
          <w:p w14:paraId="6D2969B9" w14:textId="5787A6D1" w:rsidR="00F520E7" w:rsidRPr="00833FA8" w:rsidRDefault="002B6EA0" w:rsidP="00A00221">
            <w:p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  <w:hyperlink r:id="rId8" w:history="1">
              <w:r w:rsidR="006C2FFA" w:rsidRPr="006C2FFA">
                <w:rPr>
                  <w:rFonts w:ascii="Helvetica" w:hAnsi="Helvetica" w:cs="Helvetica"/>
                  <w:color w:val="0000FF"/>
                  <w:u w:val="single"/>
                </w:rPr>
                <w:t>&lt;Информация&gt; Минэкономразвития России от 25.05.2020 "Минэкономразвития внесло в кабмин предложения о возможности уточнения компаниями МСП своего ОКВЭД"</w:t>
              </w:r>
            </w:hyperlink>
          </w:p>
        </w:tc>
        <w:tc>
          <w:tcPr>
            <w:tcW w:w="10663" w:type="dxa"/>
          </w:tcPr>
          <w:p w14:paraId="6C766EA9" w14:textId="77777777" w:rsidR="006C2FFA" w:rsidRDefault="006C2FFA" w:rsidP="006C2FFA">
            <w:pPr>
              <w:pStyle w:val="revann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В Правительство РФ внесены предложения Минэкономразвития России по уточнению предприятиями малого и среднего бизнеса своего ОКВЭД</w:t>
            </w:r>
          </w:p>
          <w:p w14:paraId="16804D32" w14:textId="77777777" w:rsidR="006C2FFA" w:rsidRDefault="006C2FFA" w:rsidP="006C2FFA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В частности, предусматривается возможность определения основного вида деятельности по коду ОКВЭД, уточненному субъектом малого и среднего предпринимательства в ЕГРЮЛ или ЕГРИП в срок до 1 июля внутри класса (подкласса), группы (подгруппы), которые включают в себя код ОКВЭД пострадавших отраслей.</w:t>
            </w:r>
          </w:p>
          <w:p w14:paraId="0DD3C882" w14:textId="6C14F3F4" w:rsidR="0066462F" w:rsidRPr="001655B3" w:rsidRDefault="006C2FFA" w:rsidP="008069BB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Предполагается, что данное решение потенциально расширит список получателей господдержки более чем на 200 тыс. субъектов МСП</w:t>
            </w:r>
          </w:p>
        </w:tc>
      </w:tr>
      <w:tr w:rsidR="005C791D" w:rsidRPr="006A1012" w14:paraId="198906F8" w14:textId="77777777" w:rsidTr="006A365D">
        <w:tc>
          <w:tcPr>
            <w:tcW w:w="3897" w:type="dxa"/>
          </w:tcPr>
          <w:p w14:paraId="05B18E07" w14:textId="5E943460" w:rsidR="00ED45E5" w:rsidRPr="00ED45E5" w:rsidRDefault="00ED45E5" w:rsidP="00ED45E5">
            <w:pP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  <w:p w14:paraId="4EA11E62" w14:textId="243DE7C7" w:rsidR="00ED45E5" w:rsidRPr="00A030BB" w:rsidRDefault="002B6EA0" w:rsidP="0066462F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 w:cs="Times New Roman"/>
              </w:rPr>
            </w:pPr>
            <w:hyperlink r:id="rId9" w:history="1">
              <w:r w:rsidR="006C2FFA" w:rsidRPr="006C2FFA">
                <w:rPr>
                  <w:rFonts w:ascii="Helvetica" w:hAnsi="Helvetica" w:cs="Helvetica"/>
                  <w:color w:val="0000FF"/>
                  <w:u w:val="single"/>
                </w:rPr>
                <w:t>&lt;Информация&gt; Минэкономразвития России "Минэкономразвития предложило дополнительный пакет мер поддержки для социально ориентированных НКО"</w:t>
              </w:r>
            </w:hyperlink>
            <w:bookmarkStart w:id="0" w:name="_GoBack"/>
            <w:bookmarkEnd w:id="0"/>
          </w:p>
        </w:tc>
        <w:tc>
          <w:tcPr>
            <w:tcW w:w="10663" w:type="dxa"/>
          </w:tcPr>
          <w:p w14:paraId="58E5D762" w14:textId="77777777" w:rsidR="006C2FFA" w:rsidRDefault="006C2FFA" w:rsidP="006C2FFA">
            <w:pPr>
              <w:pStyle w:val="revann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Социально ориентированным НКО, включенным в специальный реестр, будет представлена возможность получить списание по налоговым платежам и страховым взносам за 2-й квартал текущего года</w:t>
            </w:r>
          </w:p>
          <w:p w14:paraId="0484A2CC" w14:textId="77777777" w:rsidR="006C2FFA" w:rsidRDefault="006C2FFA" w:rsidP="006C2FFA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Кроме того, они смогут получить субсидируемые льготные кредиты на выплату части заработной платы на условиях, аналогично предусмотренных для МСП (под 2% с условием возврата кредита и процентов).</w:t>
            </w:r>
          </w:p>
          <w:p w14:paraId="6F661791" w14:textId="77777777" w:rsidR="006C2FFA" w:rsidRDefault="006C2FFA" w:rsidP="006C2FFA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Реестр таких НКО составит Минэкономразвития России. В него войдут НКО из числа получателей субсидий и грантов любых уровней бюджетов, поставщиков социальных услуг, исполнителей общественно полезных услуг и получателей грантов Фонда президентских грантов в период с 2017 по 2020 г.</w:t>
            </w:r>
          </w:p>
          <w:p w14:paraId="3AA2FD01" w14:textId="77777777" w:rsidR="006C2FFA" w:rsidRDefault="006C2FFA" w:rsidP="006C2FFA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Список социально ориентированных НКО будет сформирован до 1 июня на основе информации, представленной регионами, Минюстом России, иными федеральными органами исполнительной власти и Фондом президентских грантов.</w:t>
            </w:r>
          </w:p>
          <w:p w14:paraId="19D0D56D" w14:textId="77777777" w:rsidR="006C2FFA" w:rsidRDefault="006C2FFA" w:rsidP="006C2FFA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Кроме того, для всех НКО планируется продлить предоставление отчетности с 1 июня на 1 июля.</w:t>
            </w:r>
          </w:p>
          <w:p w14:paraId="0D8745AF" w14:textId="54DE9648" w:rsidR="00247DD9" w:rsidRPr="00BA7BB2" w:rsidRDefault="00247DD9" w:rsidP="006C2FFA">
            <w:pPr>
              <w:pStyle w:val="a5"/>
              <w:rPr>
                <w:rFonts w:cs="Arial"/>
                <w:color w:val="000000"/>
                <w:spacing w:val="2"/>
              </w:rPr>
            </w:pPr>
          </w:p>
        </w:tc>
      </w:tr>
    </w:tbl>
    <w:p w14:paraId="0816355F" w14:textId="77777777" w:rsidR="009E7B12" w:rsidRPr="006A1012" w:rsidRDefault="009E7B12" w:rsidP="00237D40">
      <w:pPr>
        <w:shd w:val="clear" w:color="auto" w:fill="FFFFFF"/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E7B12" w:rsidRPr="006A1012" w:rsidSect="0066462F">
      <w:pgSz w:w="16838" w:h="11906" w:orient="landscape"/>
      <w:pgMar w:top="426" w:right="1134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E7A33" w14:textId="77777777" w:rsidR="002B6EA0" w:rsidRDefault="002B6EA0" w:rsidP="00B43FD8">
      <w:pPr>
        <w:spacing w:after="0" w:line="240" w:lineRule="auto"/>
      </w:pPr>
      <w:r>
        <w:separator/>
      </w:r>
    </w:p>
  </w:endnote>
  <w:endnote w:type="continuationSeparator" w:id="0">
    <w:p w14:paraId="4B3363FF" w14:textId="77777777" w:rsidR="002B6EA0" w:rsidRDefault="002B6EA0" w:rsidP="00B4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B148D" w14:textId="77777777" w:rsidR="002B6EA0" w:rsidRDefault="002B6EA0" w:rsidP="00B43FD8">
      <w:pPr>
        <w:spacing w:after="0" w:line="240" w:lineRule="auto"/>
      </w:pPr>
      <w:r>
        <w:separator/>
      </w:r>
    </w:p>
  </w:footnote>
  <w:footnote w:type="continuationSeparator" w:id="0">
    <w:p w14:paraId="79C7ECD8" w14:textId="77777777" w:rsidR="002B6EA0" w:rsidRDefault="002B6EA0" w:rsidP="00B43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0A7"/>
    <w:multiLevelType w:val="multilevel"/>
    <w:tmpl w:val="0F46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B011E"/>
    <w:multiLevelType w:val="multilevel"/>
    <w:tmpl w:val="213E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F59F8"/>
    <w:multiLevelType w:val="multilevel"/>
    <w:tmpl w:val="8398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25"/>
    <w:rsid w:val="0000380F"/>
    <w:rsid w:val="000161B4"/>
    <w:rsid w:val="0003028E"/>
    <w:rsid w:val="00036970"/>
    <w:rsid w:val="00041C0F"/>
    <w:rsid w:val="00061715"/>
    <w:rsid w:val="00065F68"/>
    <w:rsid w:val="000A6957"/>
    <w:rsid w:val="000F3ACF"/>
    <w:rsid w:val="00102916"/>
    <w:rsid w:val="001228AD"/>
    <w:rsid w:val="00162248"/>
    <w:rsid w:val="001655B3"/>
    <w:rsid w:val="00171CD9"/>
    <w:rsid w:val="0017582F"/>
    <w:rsid w:val="00175FEB"/>
    <w:rsid w:val="0018147B"/>
    <w:rsid w:val="00185338"/>
    <w:rsid w:val="001C5136"/>
    <w:rsid w:val="00237D40"/>
    <w:rsid w:val="00247DD9"/>
    <w:rsid w:val="00297602"/>
    <w:rsid w:val="002A021B"/>
    <w:rsid w:val="002A11EA"/>
    <w:rsid w:val="002B6EA0"/>
    <w:rsid w:val="0035177D"/>
    <w:rsid w:val="00365E79"/>
    <w:rsid w:val="00373605"/>
    <w:rsid w:val="00392369"/>
    <w:rsid w:val="003A3E17"/>
    <w:rsid w:val="00410332"/>
    <w:rsid w:val="00426409"/>
    <w:rsid w:val="00442709"/>
    <w:rsid w:val="004447C3"/>
    <w:rsid w:val="00452FE1"/>
    <w:rsid w:val="0046364E"/>
    <w:rsid w:val="00482386"/>
    <w:rsid w:val="00497C71"/>
    <w:rsid w:val="004D4F8A"/>
    <w:rsid w:val="00501C44"/>
    <w:rsid w:val="00503A5F"/>
    <w:rsid w:val="00532118"/>
    <w:rsid w:val="0053342B"/>
    <w:rsid w:val="00540BC1"/>
    <w:rsid w:val="005544E5"/>
    <w:rsid w:val="00575C25"/>
    <w:rsid w:val="005A5CF2"/>
    <w:rsid w:val="005B334E"/>
    <w:rsid w:val="005C791D"/>
    <w:rsid w:val="005F5445"/>
    <w:rsid w:val="00606CC8"/>
    <w:rsid w:val="00647F93"/>
    <w:rsid w:val="0066462F"/>
    <w:rsid w:val="00692198"/>
    <w:rsid w:val="006A1012"/>
    <w:rsid w:val="006A365D"/>
    <w:rsid w:val="006A73D8"/>
    <w:rsid w:val="006C2FFA"/>
    <w:rsid w:val="006C3354"/>
    <w:rsid w:val="006D4644"/>
    <w:rsid w:val="006D5600"/>
    <w:rsid w:val="006D5A74"/>
    <w:rsid w:val="00721FB2"/>
    <w:rsid w:val="007367F5"/>
    <w:rsid w:val="0075769F"/>
    <w:rsid w:val="00782E3C"/>
    <w:rsid w:val="007902AB"/>
    <w:rsid w:val="00797D9C"/>
    <w:rsid w:val="007D1CE3"/>
    <w:rsid w:val="008069BB"/>
    <w:rsid w:val="008332EE"/>
    <w:rsid w:val="00833FA8"/>
    <w:rsid w:val="008349B2"/>
    <w:rsid w:val="008A3E2B"/>
    <w:rsid w:val="008D3C53"/>
    <w:rsid w:val="008E6503"/>
    <w:rsid w:val="00992415"/>
    <w:rsid w:val="009A0116"/>
    <w:rsid w:val="009E7B12"/>
    <w:rsid w:val="00A00221"/>
    <w:rsid w:val="00A030BB"/>
    <w:rsid w:val="00A23FFB"/>
    <w:rsid w:val="00A33A00"/>
    <w:rsid w:val="00A571A5"/>
    <w:rsid w:val="00A66A9F"/>
    <w:rsid w:val="00A74B70"/>
    <w:rsid w:val="00A9718B"/>
    <w:rsid w:val="00AD2A9E"/>
    <w:rsid w:val="00AF1CA0"/>
    <w:rsid w:val="00B37A9D"/>
    <w:rsid w:val="00B41169"/>
    <w:rsid w:val="00B43FD8"/>
    <w:rsid w:val="00B455A7"/>
    <w:rsid w:val="00B51FC2"/>
    <w:rsid w:val="00B75CEA"/>
    <w:rsid w:val="00B93D26"/>
    <w:rsid w:val="00BA7BB2"/>
    <w:rsid w:val="00BB0BED"/>
    <w:rsid w:val="00BF69AE"/>
    <w:rsid w:val="00C055EC"/>
    <w:rsid w:val="00C11CFE"/>
    <w:rsid w:val="00C17F5F"/>
    <w:rsid w:val="00C26BF1"/>
    <w:rsid w:val="00C3621B"/>
    <w:rsid w:val="00C74E53"/>
    <w:rsid w:val="00CC562C"/>
    <w:rsid w:val="00CE086F"/>
    <w:rsid w:val="00CF264A"/>
    <w:rsid w:val="00CF5657"/>
    <w:rsid w:val="00D47438"/>
    <w:rsid w:val="00D6151F"/>
    <w:rsid w:val="00D74E0F"/>
    <w:rsid w:val="00D97D4C"/>
    <w:rsid w:val="00DE2961"/>
    <w:rsid w:val="00E13405"/>
    <w:rsid w:val="00E14088"/>
    <w:rsid w:val="00E2270F"/>
    <w:rsid w:val="00E26283"/>
    <w:rsid w:val="00E35EA8"/>
    <w:rsid w:val="00E36CBC"/>
    <w:rsid w:val="00E63E1D"/>
    <w:rsid w:val="00E86E95"/>
    <w:rsid w:val="00EA51AD"/>
    <w:rsid w:val="00EB00BB"/>
    <w:rsid w:val="00EC602E"/>
    <w:rsid w:val="00ED45E5"/>
    <w:rsid w:val="00EE610C"/>
    <w:rsid w:val="00EF79AF"/>
    <w:rsid w:val="00F17D93"/>
    <w:rsid w:val="00F520E7"/>
    <w:rsid w:val="00F703D0"/>
    <w:rsid w:val="00F74594"/>
    <w:rsid w:val="00F923FC"/>
    <w:rsid w:val="00F93121"/>
    <w:rsid w:val="00FB6C35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C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7B12"/>
    <w:rPr>
      <w:color w:val="0563C1" w:themeColor="hyperlink"/>
      <w:u w:val="single"/>
    </w:rPr>
  </w:style>
  <w:style w:type="paragraph" w:customStyle="1" w:styleId="7817309516d2607845d07201635d909erevann">
    <w:name w:val="7817309516d2607845d07201635d909erev_ann"/>
    <w:basedOn w:val="a"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43FD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FD8"/>
  </w:style>
  <w:style w:type="paragraph" w:styleId="a8">
    <w:name w:val="footer"/>
    <w:basedOn w:val="a"/>
    <w:link w:val="a9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FD8"/>
  </w:style>
  <w:style w:type="paragraph" w:styleId="aa">
    <w:name w:val="Balloon Text"/>
    <w:basedOn w:val="a"/>
    <w:link w:val="ab"/>
    <w:uiPriority w:val="99"/>
    <w:semiHidden/>
    <w:unhideWhenUsed/>
    <w:rsid w:val="00DE2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2961"/>
    <w:rPr>
      <w:rFonts w:ascii="Segoe UI" w:hAnsi="Segoe UI" w:cs="Segoe UI"/>
      <w:sz w:val="18"/>
      <w:szCs w:val="18"/>
    </w:rPr>
  </w:style>
  <w:style w:type="paragraph" w:customStyle="1" w:styleId="revann">
    <w:name w:val="rev_ann"/>
    <w:basedOn w:val="a"/>
    <w:rsid w:val="0003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7B12"/>
    <w:rPr>
      <w:color w:val="0563C1" w:themeColor="hyperlink"/>
      <w:u w:val="single"/>
    </w:rPr>
  </w:style>
  <w:style w:type="paragraph" w:customStyle="1" w:styleId="7817309516d2607845d07201635d909erevann">
    <w:name w:val="7817309516d2607845d07201635d909erev_ann"/>
    <w:basedOn w:val="a"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43FD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FD8"/>
  </w:style>
  <w:style w:type="paragraph" w:styleId="a8">
    <w:name w:val="footer"/>
    <w:basedOn w:val="a"/>
    <w:link w:val="a9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FD8"/>
  </w:style>
  <w:style w:type="paragraph" w:styleId="aa">
    <w:name w:val="Balloon Text"/>
    <w:basedOn w:val="a"/>
    <w:link w:val="ab"/>
    <w:uiPriority w:val="99"/>
    <w:semiHidden/>
    <w:unhideWhenUsed/>
    <w:rsid w:val="00DE2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2961"/>
    <w:rPr>
      <w:rFonts w:ascii="Segoe UI" w:hAnsi="Segoe UI" w:cs="Segoe UI"/>
      <w:sz w:val="18"/>
      <w:szCs w:val="18"/>
    </w:rPr>
  </w:style>
  <w:style w:type="paragraph" w:customStyle="1" w:styleId="revann">
    <w:name w:val="rev_ann"/>
    <w:basedOn w:val="a"/>
    <w:rsid w:val="0003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864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70526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nomy.gov.ru/material/news/ekonomika_bez_virusa/minekonomrazvitiya_vneslo_v_kabmin_predlozheniya_o_vozmozhnosti_utochneniya_kompaniyami_msp_svoego_okved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conomy.gov.ru/material/news/ekonomika_bez_virusa/minekonomrazvitiya_predlozhilo_dopolnitelnyy_paket_mer_podderzhki_dlya_socialno_orientirovannyh_nk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 "ПФРП"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Гимранова О.И.</dc:creator>
  <cp:keywords/>
  <dc:description/>
  <cp:lastModifiedBy>Рукавицына Лариса Петровна</cp:lastModifiedBy>
  <cp:revision>47</cp:revision>
  <dcterms:created xsi:type="dcterms:W3CDTF">2020-04-16T05:59:00Z</dcterms:created>
  <dcterms:modified xsi:type="dcterms:W3CDTF">2020-05-27T14:03:00Z</dcterms:modified>
</cp:coreProperties>
</file>