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276BF816" w:rsidR="00F520E7" w:rsidRPr="00833FA8" w:rsidRDefault="005F634C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E67FA6" w:rsidRPr="00E67FA6">
                <w:rPr>
                  <w:rFonts w:ascii="Helvetica" w:hAnsi="Helvetica" w:cs="Helvetica"/>
                  <w:color w:val="0000FF"/>
                  <w:u w:val="single"/>
                </w:rPr>
                <w:t xml:space="preserve">Постановление Правительства РФ от 26.05.2020 N 745 "О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  </w:r>
              <w:proofErr w:type="spellStart"/>
              <w:r w:rsidR="00E67FA6" w:rsidRPr="00E67FA6">
                <w:rPr>
                  <w:rFonts w:ascii="Helvetica" w:hAnsi="Helvetica" w:cs="Helvetica"/>
                  <w:color w:val="0000FF"/>
                  <w:u w:val="single"/>
                </w:rPr>
                <w:t>коронавирусной</w:t>
              </w:r>
              <w:proofErr w:type="spellEnd"/>
              <w:r w:rsidR="00E67FA6" w:rsidRPr="00E67FA6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инфекции"</w:t>
              </w:r>
            </w:hyperlink>
          </w:p>
        </w:tc>
        <w:tc>
          <w:tcPr>
            <w:tcW w:w="10663" w:type="dxa"/>
          </w:tcPr>
          <w:p w14:paraId="2BCD17E2" w14:textId="77777777" w:rsidR="00E67FA6" w:rsidRDefault="00E67FA6" w:rsidP="00E67FA6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Деятельность в области средств массовой информации и производства печатной продукции включена в перечень наиболее пострадавших отраслей российской экономики</w:t>
            </w:r>
          </w:p>
          <w:p w14:paraId="7619FAF6" w14:textId="77777777" w:rsidR="00E67FA6" w:rsidRDefault="00E67FA6" w:rsidP="00E67FA6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Указанный перечень дополнен разделом 12 "Средства массовой информации и производство печатной продукции", включающим в себя деятельность в области телевизионного и радиовещания, деятельность сетевых изданий и информационных агентств, печатание газет, издание книг, газет, журналов и периодических изданий.</w:t>
            </w:r>
          </w:p>
          <w:p w14:paraId="0DD3C882" w14:textId="43A19EE7" w:rsidR="0066462F" w:rsidRPr="001655B3" w:rsidRDefault="0066462F" w:rsidP="008069B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69432337" w:rsidR="00ED45E5" w:rsidRPr="00A030BB" w:rsidRDefault="005F634C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E67FA6" w:rsidRPr="00E67FA6">
                <w:rPr>
                  <w:rFonts w:ascii="Helvetica" w:hAnsi="Helvetica" w:cs="Helvetica"/>
                  <w:color w:val="0000FF"/>
                  <w:u w:val="single"/>
                </w:rPr>
                <w:t>&lt;Письмо&gt; ФНС России от 15.05.2020 N СД-4-3/8085 "О предоставлении мер поддержки для видов деятельности по ОКВЭД 47.19"</w:t>
              </w:r>
            </w:hyperlink>
          </w:p>
        </w:tc>
        <w:tc>
          <w:tcPr>
            <w:tcW w:w="10663" w:type="dxa"/>
          </w:tcPr>
          <w:p w14:paraId="2F4DE178" w14:textId="77777777" w:rsidR="00E67FA6" w:rsidRDefault="00E67FA6" w:rsidP="00E67FA6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сообщила о применении мер господдержки в отношении субъектов МСП, осуществляющих розничную торговлю</w:t>
            </w:r>
          </w:p>
          <w:p w14:paraId="59CF96A1" w14:textId="77777777" w:rsidR="00E67FA6" w:rsidRDefault="00E67FA6" w:rsidP="00E67FA6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Постановление Правительства РФ от 03.04.2020 N 434, которым утвержден перечень наиболее пострадавших отраслей экономики от распространения COVID-19, внесено уточнение, согласно которому позиции, обозначенные кодами по ОКВЭД 47.19.1 и 47.19.2, заменены позицией "Торговля розничная прочая в неспециализированных магазинах 47.19".</w:t>
            </w:r>
          </w:p>
          <w:p w14:paraId="0BD276C2" w14:textId="77777777" w:rsidR="00E67FA6" w:rsidRDefault="00E67FA6" w:rsidP="00E67FA6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Разъяснено, что в случае, если в перечне приведен целиком класс (XX) или подкласс (XX.X), это означает, что все входящие в него группировки (группы (XX.XX), подгруппы (XX.XX.X) и виды (XX.XX.XX)) также включены в Перечень.</w:t>
            </w:r>
          </w:p>
          <w:p w14:paraId="0D8745AF" w14:textId="0C16F9EB" w:rsidR="00247DD9" w:rsidRPr="00E67FA6" w:rsidRDefault="00E67FA6" w:rsidP="00E67FA6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Следовательно, предусмотренные в настоящее время меры господдержки, в том числе Постановлением Правительства РФ от 02.04.2020 N 409, распространяются </w:t>
            </w:r>
            <w:proofErr w:type="gramStart"/>
            <w:r>
              <w:rPr>
                <w:rFonts w:ascii="Helvetica" w:hAnsi="Helvetica" w:cs="Helvetica"/>
              </w:rPr>
              <w:t>на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gramStart"/>
            <w:r>
              <w:rPr>
                <w:rFonts w:ascii="Helvetica" w:hAnsi="Helvetica" w:cs="Helvetica"/>
              </w:rPr>
              <w:t>субъектов</w:t>
            </w:r>
            <w:proofErr w:type="gramEnd"/>
            <w:r>
              <w:rPr>
                <w:rFonts w:ascii="Helvetica" w:hAnsi="Helvetica" w:cs="Helvetica"/>
              </w:rPr>
              <w:t xml:space="preserve"> МСП с кодами основного вида деятельности 47.19, а также 47.19.1, 47.19.2.</w:t>
            </w:r>
          </w:p>
        </w:tc>
      </w:tr>
      <w:tr w:rsidR="00E67FA6" w:rsidRPr="006A1012" w14:paraId="1FD9FA64" w14:textId="77777777" w:rsidTr="006A365D">
        <w:tc>
          <w:tcPr>
            <w:tcW w:w="3897" w:type="dxa"/>
          </w:tcPr>
          <w:p w14:paraId="07EE165D" w14:textId="77777777" w:rsidR="00E67FA6" w:rsidRDefault="00E67FA6" w:rsidP="00ED45E5">
            <w:pPr>
              <w:rPr>
                <w:rFonts w:ascii="Helvetica" w:hAnsi="Helvetica" w:cs="Helvetica"/>
              </w:rPr>
            </w:pPr>
          </w:p>
          <w:p w14:paraId="7D62354F" w14:textId="6E8544A0" w:rsidR="00E67FA6" w:rsidRPr="00E67FA6" w:rsidRDefault="005F634C" w:rsidP="00ED45E5">
            <w:pPr>
              <w:rPr>
                <w:rFonts w:ascii="Helvetica" w:hAnsi="Helvetica" w:cs="Helvetica"/>
              </w:rPr>
            </w:pPr>
            <w:hyperlink r:id="rId10" w:history="1">
              <w:r w:rsidR="00E67FA6" w:rsidRPr="00E67FA6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29.05. 2020 "Бухгалтерская отчетность теперь доступна онлайн"</w:t>
              </w:r>
            </w:hyperlink>
          </w:p>
        </w:tc>
        <w:tc>
          <w:tcPr>
            <w:tcW w:w="10663" w:type="dxa"/>
          </w:tcPr>
          <w:p w14:paraId="3CC353B1" w14:textId="77777777" w:rsidR="00E67FA6" w:rsidRDefault="00E67FA6" w:rsidP="00E67FA6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государственном информационном ресурсе бухгалтерской (финансовой) отчетности размещена отчетность организаций за 2019 г.</w:t>
            </w:r>
          </w:p>
          <w:p w14:paraId="2C6E91B5" w14:textId="77777777" w:rsidR="00E67FA6" w:rsidRDefault="00E67FA6" w:rsidP="00E67FA6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Ресурс является общедоступным. Вся размещенная в нем бухгалтерская (финансовая) отчетность (БФО), а также аудиторские заключения и пояснения доступны для просмотра и скачивания всем заинтересованным пользователям.</w:t>
            </w:r>
          </w:p>
          <w:p w14:paraId="28D88F84" w14:textId="77777777" w:rsidR="00E67FA6" w:rsidRDefault="00E67FA6" w:rsidP="00E67FA6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Предусмотрена возможность получения абонентского обслуживания, при котором доступна ежемесячно обновляемая база БФО организаций в том формате, в котором она поступила в ФНС России.</w:t>
            </w:r>
          </w:p>
          <w:p w14:paraId="3BA40ED6" w14:textId="77777777" w:rsidR="00E67FA6" w:rsidRDefault="00E67FA6" w:rsidP="00E67FA6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977E8A" w:rsidRPr="006A1012" w14:paraId="0EC069ED" w14:textId="77777777" w:rsidTr="006A365D">
        <w:tc>
          <w:tcPr>
            <w:tcW w:w="3897" w:type="dxa"/>
          </w:tcPr>
          <w:p w14:paraId="20A465C3" w14:textId="639FB02E" w:rsidR="00977E8A" w:rsidRDefault="005F634C" w:rsidP="00ED45E5">
            <w:pPr>
              <w:rPr>
                <w:rFonts w:ascii="Helvetica" w:hAnsi="Helvetica" w:cs="Helvetica"/>
              </w:rPr>
            </w:pPr>
            <w:hyperlink r:id="rId11" w:history="1">
              <w:r w:rsidR="00977E8A" w:rsidRPr="00977E8A">
                <w:rPr>
                  <w:rFonts w:ascii="Helvetica" w:hAnsi="Helvetica" w:cs="Helvetica"/>
                  <w:color w:val="0000FF"/>
                  <w:u w:val="single"/>
                </w:rPr>
                <w:t xml:space="preserve">Постановление Правительства РФ от 29.05.2020 N 783 "Об утверждении Правил предоставления в 2020 году из федерального бюджета субсидий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</w:t>
              </w:r>
              <w:proofErr w:type="spellStart"/>
              <w:r w:rsidR="00977E8A" w:rsidRPr="00977E8A">
                <w:rPr>
                  <w:rFonts w:ascii="Helvetica" w:hAnsi="Helvetica" w:cs="Helvetica"/>
                  <w:color w:val="0000FF"/>
                  <w:u w:val="single"/>
                </w:rPr>
                <w:t>коронавирусной</w:t>
              </w:r>
              <w:proofErr w:type="spellEnd"/>
              <w:r w:rsidR="00977E8A" w:rsidRPr="00977E8A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инфекции"</w:t>
              </w:r>
            </w:hyperlink>
          </w:p>
        </w:tc>
        <w:tc>
          <w:tcPr>
            <w:tcW w:w="10663" w:type="dxa"/>
          </w:tcPr>
          <w:p w14:paraId="5F0817B7" w14:textId="4D71F444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E2217">
              <w:rPr>
                <w:rFonts w:ascii="Helvetica" w:hAnsi="Helvetica" w:cs="Helvetica"/>
                <w:sz w:val="24"/>
                <w:szCs w:val="24"/>
              </w:rPr>
              <w:t xml:space="preserve">Постановлением утверждены </w:t>
            </w: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Правила предоставления в 2020 году из федерального бюджета субсидий физическим лицам, в том числе индивидуальным предпринимателям, применявшим в 2019 году специальный налоговый режим "Налог на профессиональный доход", в условиях ухудшения ситуации в результате распространения новой </w:t>
            </w:r>
            <w:proofErr w:type="spellStart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инфекции.</w:t>
            </w:r>
          </w:p>
          <w:p w14:paraId="27B4A075" w14:textId="7777777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65618D93" w14:textId="7777777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bookmarkStart w:id="0" w:name="p39"/>
            <w:bookmarkEnd w:id="0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Правила устанавливают цель, условия и порядок предоставления в 2020 году из федерального бюджета субсидий физическим лицам, в том числе индивидуальным предпринимателям, применявшим в 2019 году специальный налоговый режим "Налог на профессиональный доход" (далее соответственно - субсидии, получатели субсидии).</w:t>
            </w:r>
          </w:p>
          <w:p w14:paraId="6A81246E" w14:textId="7777777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Субсидия предоставляется в связи с ухудшением ситуации в результате распространения новой </w:t>
            </w:r>
            <w:proofErr w:type="spellStart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инфекции в целях возмещения расходов получателей субсидии, понесенных ими на уплату налога на профессиональный доход за налоговые периоды 2019 года.</w:t>
            </w:r>
          </w:p>
          <w:p w14:paraId="775F7C9B" w14:textId="61952B6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Субсидии предоставляются в пределах лимитов бюджетных обязательств, доведенных до Федеральной налоговой службы как получателя бюджетных средств на цели, указанные в </w:t>
            </w:r>
            <w:hyperlink w:anchor="p39" w:history="1">
              <w:r w:rsidRPr="006E2217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настоящих Правил.</w:t>
            </w:r>
          </w:p>
          <w:p w14:paraId="253C2EB0" w14:textId="48A07168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Субсидии предоставляются на основании реестра, формируемого Федеральной налоговой службой </w:t>
            </w:r>
          </w:p>
          <w:p w14:paraId="5DE0A901" w14:textId="5482A930" w:rsidR="00977E8A" w:rsidRDefault="00977E8A" w:rsidP="00E67FA6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977E8A" w:rsidRPr="006A1012" w14:paraId="700FB1E3" w14:textId="77777777" w:rsidTr="006E2217">
        <w:trPr>
          <w:trHeight w:val="3384"/>
        </w:trPr>
        <w:tc>
          <w:tcPr>
            <w:tcW w:w="3897" w:type="dxa"/>
          </w:tcPr>
          <w:p w14:paraId="5485904C" w14:textId="77777777" w:rsidR="00977E8A" w:rsidRDefault="00977E8A" w:rsidP="00ED45E5">
            <w:pPr>
              <w:rPr>
                <w:rFonts w:ascii="Helvetica" w:hAnsi="Helvetica" w:cs="Helvetica"/>
              </w:rPr>
            </w:pPr>
          </w:p>
          <w:p w14:paraId="39D0E91C" w14:textId="251E9267" w:rsidR="00977E8A" w:rsidRPr="00977E8A" w:rsidRDefault="005F634C" w:rsidP="00ED45E5">
            <w:pPr>
              <w:rPr>
                <w:rFonts w:ascii="Helvetica" w:hAnsi="Helvetica" w:cs="Helvetica"/>
              </w:rPr>
            </w:pPr>
            <w:hyperlink r:id="rId12" w:history="1">
              <w:r w:rsidR="00977E8A" w:rsidRPr="00977E8A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"Правительство утвердило субсидии для самозанятых"</w:t>
              </w:r>
            </w:hyperlink>
          </w:p>
        </w:tc>
        <w:tc>
          <w:tcPr>
            <w:tcW w:w="10663" w:type="dxa"/>
          </w:tcPr>
          <w:p w14:paraId="79266485" w14:textId="7777777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Плательщикам налога на профессиональный доход выплатят субсидию в размере уплаченного ими налога за 2019 год. Соответствующее постановление от 29.05.2020 N 783 утверждено Правительством Российской Федерации.</w:t>
            </w:r>
          </w:p>
          <w:p w14:paraId="50EB36E7" w14:textId="7777777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Субсидии будут выплачивать до конца 2020 года. Заявления плательщика не требуется, деньги поступят на банковскую карту, привязанную в приложении "Мой налог" или в личном кабинете "Мой налог".</w:t>
            </w:r>
          </w:p>
          <w:p w14:paraId="6AA62E08" w14:textId="77777777" w:rsidR="006E2217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Если указано несколько банковских карт, необходимо указать </w:t>
            </w:r>
            <w:proofErr w:type="gramStart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действующую</w:t>
            </w:r>
            <w:proofErr w:type="gramEnd"/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как основную.</w:t>
            </w:r>
          </w:p>
          <w:p w14:paraId="75497ACD" w14:textId="544A494B" w:rsidR="00977E8A" w:rsidRPr="006E2217" w:rsidRDefault="006E2217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6E221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Подробную информацию о мерах поддержки для самозанятых, а также инструкции по привязке банковских карт можно найти в специальном разделе на сайте "Налог на профессиональный доход"</w:t>
            </w:r>
          </w:p>
          <w:p w14:paraId="1E8BB0F0" w14:textId="089272C4" w:rsidR="00977E8A" w:rsidRDefault="00977E8A" w:rsidP="00E67FA6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51402D" w:rsidRPr="006A1012" w14:paraId="3E8C91F4" w14:textId="77777777" w:rsidTr="006E2217">
        <w:trPr>
          <w:trHeight w:val="3384"/>
        </w:trPr>
        <w:tc>
          <w:tcPr>
            <w:tcW w:w="3897" w:type="dxa"/>
          </w:tcPr>
          <w:p w14:paraId="39040231" w14:textId="2CFC49DC" w:rsidR="0051402D" w:rsidRPr="0051402D" w:rsidRDefault="0051402D" w:rsidP="0051402D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53A210E5" w14:textId="34356933" w:rsidR="0051402D" w:rsidRDefault="005F634C" w:rsidP="0051402D">
            <w:pPr>
              <w:rPr>
                <w:rFonts w:ascii="Helvetica" w:hAnsi="Helvetica" w:cs="Helvetica"/>
              </w:rPr>
            </w:pPr>
            <w:r>
              <w:fldChar w:fldCharType="begin"/>
            </w:r>
            <w:r w:rsidR="00636716">
              <w:instrText>HYPERLINK "https://rosmintrud.ru/social/256"</w:instrText>
            </w:r>
            <w:r>
              <w:fldChar w:fldCharType="separate"/>
            </w:r>
            <w:r w:rsidR="0051402D" w:rsidRPr="0051402D"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  <w:t>&lt;Информация&gt; Минтруда России от 29.05.2020 "Минтруд предлагает разрешить компаниям закупать маски для работников за счет страховых взносов"</w:t>
            </w:r>
            <w:r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0663" w:type="dxa"/>
          </w:tcPr>
          <w:p w14:paraId="7187F397" w14:textId="77777777" w:rsidR="0051402D" w:rsidRDefault="0051402D" w:rsidP="0051402D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Минтруд подготовил проект приказа, позволяющий работодателям получить компенсацию расходов, связанных с противодействием распространению COVID-19, из средств ФСС РФ</w:t>
            </w:r>
          </w:p>
          <w:p w14:paraId="0798ED75" w14:textId="77777777" w:rsidR="0051402D" w:rsidRDefault="0051402D" w:rsidP="0051402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На 2020 год перечень предупредительных мероприятий, </w:t>
            </w:r>
            <w:proofErr w:type="gramStart"/>
            <w:r>
              <w:rPr>
                <w:rFonts w:ascii="Helvetica" w:hAnsi="Helvetica" w:cs="Helvetica"/>
              </w:rPr>
              <w:t>расходы</w:t>
            </w:r>
            <w:proofErr w:type="gramEnd"/>
            <w:r>
              <w:rPr>
                <w:rFonts w:ascii="Helvetica" w:hAnsi="Helvetica" w:cs="Helvetica"/>
              </w:rPr>
              <w:t xml:space="preserve"> на осуществление которых могут быть возмещены работодателями за счет сумм страховых взносов, предлагается расширить.</w:t>
            </w:r>
          </w:p>
          <w:p w14:paraId="10DA4FE3" w14:textId="77777777" w:rsidR="0051402D" w:rsidRDefault="0051402D" w:rsidP="0051402D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В результате расходы на закупку масок, перчаток, термометров для бесконтактного измерения температуры, установку в помещениях </w:t>
            </w:r>
            <w:proofErr w:type="spellStart"/>
            <w:r>
              <w:rPr>
                <w:rFonts w:ascii="Helvetica" w:hAnsi="Helvetica" w:cs="Helvetica"/>
              </w:rPr>
              <w:t>санитайзеров</w:t>
            </w:r>
            <w:proofErr w:type="spellEnd"/>
            <w:r>
              <w:rPr>
                <w:rFonts w:ascii="Helvetica" w:hAnsi="Helvetica" w:cs="Helvetica"/>
              </w:rPr>
              <w:t>, проведение тестов на коронавирус работодатели смогут возместить за счет сре</w:t>
            </w:r>
            <w:proofErr w:type="gramStart"/>
            <w:r>
              <w:rPr>
                <w:rFonts w:ascii="Helvetica" w:hAnsi="Helvetica" w:cs="Helvetica"/>
              </w:rPr>
              <w:t>дств стр</w:t>
            </w:r>
            <w:proofErr w:type="gramEnd"/>
            <w:r>
              <w:rPr>
                <w:rFonts w:ascii="Helvetica" w:hAnsi="Helvetica" w:cs="Helvetica"/>
              </w:rPr>
              <w:t>аховых взносов.</w:t>
            </w:r>
          </w:p>
          <w:p w14:paraId="0B6F0E84" w14:textId="77777777" w:rsidR="0051402D" w:rsidRPr="006E2217" w:rsidRDefault="0051402D" w:rsidP="006E2217">
            <w:pPr>
              <w:ind w:firstLine="54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46380" w14:textId="77777777" w:rsidR="005F634C" w:rsidRDefault="005F634C" w:rsidP="00B43FD8">
      <w:pPr>
        <w:spacing w:after="0" w:line="240" w:lineRule="auto"/>
      </w:pPr>
      <w:r>
        <w:separator/>
      </w:r>
    </w:p>
  </w:endnote>
  <w:endnote w:type="continuationSeparator" w:id="0">
    <w:p w14:paraId="7BA6AED8" w14:textId="77777777" w:rsidR="005F634C" w:rsidRDefault="005F634C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01C9" w14:textId="77777777" w:rsidR="005F634C" w:rsidRDefault="005F634C" w:rsidP="00B43FD8">
      <w:pPr>
        <w:spacing w:after="0" w:line="240" w:lineRule="auto"/>
      </w:pPr>
      <w:r>
        <w:separator/>
      </w:r>
    </w:p>
  </w:footnote>
  <w:footnote w:type="continuationSeparator" w:id="0">
    <w:p w14:paraId="27E9557A" w14:textId="77777777" w:rsidR="005F634C" w:rsidRDefault="005F634C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C576B"/>
    <w:rsid w:val="000F3ACF"/>
    <w:rsid w:val="00102916"/>
    <w:rsid w:val="00106123"/>
    <w:rsid w:val="001228AD"/>
    <w:rsid w:val="00162248"/>
    <w:rsid w:val="001655B3"/>
    <w:rsid w:val="00171CD9"/>
    <w:rsid w:val="0017582F"/>
    <w:rsid w:val="00175FEB"/>
    <w:rsid w:val="0018147B"/>
    <w:rsid w:val="00185338"/>
    <w:rsid w:val="00185890"/>
    <w:rsid w:val="001C5136"/>
    <w:rsid w:val="00237D40"/>
    <w:rsid w:val="00247DD9"/>
    <w:rsid w:val="00297602"/>
    <w:rsid w:val="002A021B"/>
    <w:rsid w:val="002A11EA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1402D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5F634C"/>
    <w:rsid w:val="00606CC8"/>
    <w:rsid w:val="00636716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6E2217"/>
    <w:rsid w:val="00721FB2"/>
    <w:rsid w:val="007367F5"/>
    <w:rsid w:val="00743121"/>
    <w:rsid w:val="0075769F"/>
    <w:rsid w:val="00782E3C"/>
    <w:rsid w:val="007902AB"/>
    <w:rsid w:val="00797D9C"/>
    <w:rsid w:val="007D1CE3"/>
    <w:rsid w:val="008069BB"/>
    <w:rsid w:val="008332EE"/>
    <w:rsid w:val="00833FA8"/>
    <w:rsid w:val="008349B2"/>
    <w:rsid w:val="008A3E2B"/>
    <w:rsid w:val="008D3C53"/>
    <w:rsid w:val="008E6503"/>
    <w:rsid w:val="00977E8A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9718B"/>
    <w:rsid w:val="00AD2A9E"/>
    <w:rsid w:val="00AF1CA0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B3D77"/>
    <w:rsid w:val="00BF69AE"/>
    <w:rsid w:val="00C055EC"/>
    <w:rsid w:val="00C11CFE"/>
    <w:rsid w:val="00C17F5F"/>
    <w:rsid w:val="00C26BF1"/>
    <w:rsid w:val="00C3621B"/>
    <w:rsid w:val="00C74E53"/>
    <w:rsid w:val="00C8568F"/>
    <w:rsid w:val="00CC562C"/>
    <w:rsid w:val="00CE086F"/>
    <w:rsid w:val="00CF264A"/>
    <w:rsid w:val="00CF5657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67FA6"/>
    <w:rsid w:val="00E86E95"/>
    <w:rsid w:val="00EA51AD"/>
    <w:rsid w:val="00EB00BB"/>
    <w:rsid w:val="00EC58B7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2900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news/activities_fts/9810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5290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news/activities_fts/98099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7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51</cp:revision>
  <dcterms:created xsi:type="dcterms:W3CDTF">2020-04-16T05:59:00Z</dcterms:created>
  <dcterms:modified xsi:type="dcterms:W3CDTF">2020-06-02T14:20:00Z</dcterms:modified>
</cp:coreProperties>
</file>