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87A0"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ГУБЕРНАТОР ПЕРМСКОГО КРАЯ</w:t>
      </w:r>
    </w:p>
    <w:p w14:paraId="55E5B84D" w14:textId="77777777" w:rsidR="00C73FDE" w:rsidRDefault="00C73FDE" w:rsidP="00C73FDE">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14:paraId="68DC3E22"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РАСПОРЯЖЕНИЕ</w:t>
      </w:r>
    </w:p>
    <w:p w14:paraId="64488839"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19 мая 2020 г. N 87-р</w:t>
      </w:r>
    </w:p>
    <w:p w14:paraId="4D9EE5CC" w14:textId="77777777" w:rsidR="00C73FDE" w:rsidRDefault="00C73FDE" w:rsidP="00C73FDE">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14:paraId="63E29CF2"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ПЛАНЕ ПОЭТАПНОГО СНЯТИЯ ОГРАНИЧЕНИЙ, ВВЕДЕННЫХ В УСЛОВИЯХ</w:t>
      </w:r>
    </w:p>
    <w:p w14:paraId="07ABE7F4"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РАСПРОСТРАНЕНИЯ НОВОЙ КОРОНАВИРУСНОЙ ИНФЕКЦИИ (COVID-19)</w:t>
      </w:r>
    </w:p>
    <w:p w14:paraId="68EE2EAA"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ПЕРМСКОМ КРАЕ</w:t>
      </w:r>
    </w:p>
    <w:p w14:paraId="14812459"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395C3616" w14:textId="77777777" w:rsidR="00C73FDE" w:rsidRDefault="00C73FDE" w:rsidP="00C73F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поручением Президента Российской Федерации Путина В.В., в целях реализации Методических </w:t>
      </w:r>
      <w:hyperlink r:id="rId4" w:history="1">
        <w:r>
          <w:rPr>
            <w:rFonts w:ascii="Arial" w:hAnsi="Arial" w:cs="Arial"/>
            <w:color w:val="0000FF"/>
            <w:sz w:val="20"/>
            <w:szCs w:val="20"/>
          </w:rPr>
          <w:t>рекомендаций</w:t>
        </w:r>
      </w:hyperlink>
      <w:r>
        <w:rPr>
          <w:rFonts w:ascii="Arial" w:hAnsi="Arial" w:cs="Arial"/>
          <w:sz w:val="20"/>
          <w:szCs w:val="20"/>
        </w:rPr>
        <w:t xml:space="preserve"> Федеральной службы по надзору в сфере защиты прав потребителей и благополучия человека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w:t>
      </w:r>
    </w:p>
    <w:p w14:paraId="2193B5F9" w14:textId="77777777" w:rsidR="00C73FDE" w:rsidRDefault="00C73FDE" w:rsidP="00C73F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1" w:history="1">
        <w:r>
          <w:rPr>
            <w:rFonts w:ascii="Arial" w:hAnsi="Arial" w:cs="Arial"/>
            <w:color w:val="0000FF"/>
            <w:sz w:val="20"/>
            <w:szCs w:val="20"/>
          </w:rPr>
          <w:t>План</w:t>
        </w:r>
      </w:hyperlink>
      <w:r>
        <w:rPr>
          <w:rFonts w:ascii="Arial" w:hAnsi="Arial" w:cs="Arial"/>
          <w:sz w:val="20"/>
          <w:szCs w:val="20"/>
        </w:rPr>
        <w:t xml:space="preserve"> поэтапного снятия ограничений, введенных в условиях распространения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(COVID-19) в Пермском крае (далее - План).</w:t>
      </w:r>
    </w:p>
    <w:p w14:paraId="3AB8CBFA" w14:textId="77777777" w:rsidR="00C73FDE" w:rsidRDefault="00C73FDE" w:rsidP="00C73F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Определить, что снятие либо возобновление (в случае осложнения эпидемической ситуации) ограничительных мероприятий на каждом из этапов осуществляются на основании предложения, предписания Главного государственного санитарного врача Пермского края при достижении значений основных показателей, установленных Главным государственным санитарным врачом Российской Федерации (и значений дополнительных показателей, установленных Главным государственным санитарным врачом Пермского края, при наличии), указом губернатора Пермского края.</w:t>
      </w:r>
    </w:p>
    <w:p w14:paraId="5E760A57" w14:textId="77777777" w:rsidR="00C73FDE" w:rsidRDefault="00C73FDE" w:rsidP="00C73F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Введение очередного этапа на территории Пермского края может осуществляться дифференцированно в отношении отдельных муниципальных образований в зависимости от складывающейся на их территориях санитарно-эпидемиологической ситуации с распространением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COVID-19 на основании предложений, предписаний Главного государственного санитарного врача Пермского края указом губернатора Пермского края.</w:t>
      </w:r>
    </w:p>
    <w:p w14:paraId="7177813F" w14:textId="77777777" w:rsidR="00C73FDE" w:rsidRDefault="00C73FDE" w:rsidP="00C73F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Министру здравоохранения Пермского края еженедельно докладывать на заседаниях оперативного штаба по координации мероприятий по предупреждению распространения на территории Пермского края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о достижении основных показателей, предусмотренных Планом.</w:t>
      </w:r>
    </w:p>
    <w:p w14:paraId="10A63F55" w14:textId="77777777" w:rsidR="00C73FDE" w:rsidRDefault="00C73FDE" w:rsidP="00C73F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распоряжение подлежит размещению на сайте губернатора Пермского края и Правительства Пермского края www.permkrai.ru и опубликованию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w:t>
      </w:r>
    </w:p>
    <w:p w14:paraId="54D853A7" w14:textId="77777777" w:rsidR="00C73FDE" w:rsidRDefault="00C73FDE" w:rsidP="00C73F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исполнением распоряжения возложить на заместителя председателя Правительства Пермского края (по вопросам здравоохранения).</w:t>
      </w:r>
    </w:p>
    <w:p w14:paraId="0A0E1B37"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5A36D5E2"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Временно исполняющий обязанности</w:t>
      </w:r>
    </w:p>
    <w:p w14:paraId="04B83531"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Пермского края</w:t>
      </w:r>
    </w:p>
    <w:p w14:paraId="29DD5678"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Д.Н.МАХОНИН</w:t>
      </w:r>
    </w:p>
    <w:p w14:paraId="2B4AFFE1"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77471CBF"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7E26CC8F"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31828FD9"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78D54215"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2855200F" w14:textId="77777777" w:rsidR="00C73FDE" w:rsidRDefault="00C73FDE" w:rsidP="00C73FD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14:paraId="64BB9FD0"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w:t>
      </w:r>
    </w:p>
    <w:p w14:paraId="0CEEC987"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w:t>
      </w:r>
    </w:p>
    <w:p w14:paraId="3FB60726"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Пермского края</w:t>
      </w:r>
    </w:p>
    <w:p w14:paraId="453D251B" w14:textId="77777777" w:rsidR="00C73FDE" w:rsidRDefault="00C73FDE" w:rsidP="00C73F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19.05.2020 N 87-р</w:t>
      </w:r>
    </w:p>
    <w:p w14:paraId="55C550A7"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0DB3FA53"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1"/>
      <w:bookmarkEnd w:id="0"/>
      <w:r>
        <w:rPr>
          <w:rFonts w:ascii="Arial" w:eastAsiaTheme="minorHAnsi" w:hAnsi="Arial" w:cs="Arial"/>
          <w:b/>
          <w:bCs/>
          <w:color w:val="auto"/>
          <w:sz w:val="20"/>
          <w:szCs w:val="20"/>
        </w:rPr>
        <w:t>ПЛАН</w:t>
      </w:r>
    </w:p>
    <w:p w14:paraId="4C970BF5"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ПОЭТАПНОГО СНЯТИЯ ОГРАНИЧЕНИЙ, ВВЕДЕННЫХ В УСЛОВИЯХ</w:t>
      </w:r>
    </w:p>
    <w:p w14:paraId="59B28C9F"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РАСПРОСТРАНЕНИЯ НОВОЙ КОРОНАВИРУСНОЙ ИНФЕКЦИИ (COVID-19)</w:t>
      </w:r>
    </w:p>
    <w:p w14:paraId="31C988B4" w14:textId="77777777" w:rsidR="00C73FDE" w:rsidRDefault="00C73FDE" w:rsidP="00C73FD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ПЕРМСКОМ КРАЕ</w:t>
      </w:r>
    </w:p>
    <w:p w14:paraId="1B8E2C2C" w14:textId="77777777" w:rsidR="00C73FDE" w:rsidRDefault="00C73FDE" w:rsidP="00C73FDE">
      <w:pPr>
        <w:autoSpaceDE w:val="0"/>
        <w:autoSpaceDN w:val="0"/>
        <w:adjustRightInd w:val="0"/>
        <w:spacing w:after="0" w:line="240" w:lineRule="auto"/>
        <w:jc w:val="both"/>
        <w:rPr>
          <w:rFonts w:ascii="Arial" w:hAnsi="Arial" w:cs="Arial"/>
          <w:sz w:val="20"/>
          <w:szCs w:val="20"/>
        </w:rPr>
      </w:pPr>
    </w:p>
    <w:p w14:paraId="3841521A" w14:textId="77777777" w:rsidR="00C73FDE" w:rsidRDefault="00C73FDE" w:rsidP="00C73FDE">
      <w:pPr>
        <w:autoSpaceDE w:val="0"/>
        <w:autoSpaceDN w:val="0"/>
        <w:adjustRightInd w:val="0"/>
        <w:spacing w:after="0" w:line="240" w:lineRule="auto"/>
        <w:jc w:val="both"/>
        <w:rPr>
          <w:rFonts w:ascii="Arial" w:hAnsi="Arial" w:cs="Arial"/>
          <w:sz w:val="20"/>
          <w:szCs w:val="20"/>
        </w:rPr>
        <w:sectPr w:rsidR="00C73FD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6"/>
        <w:gridCol w:w="4876"/>
        <w:gridCol w:w="5329"/>
        <w:gridCol w:w="2438"/>
      </w:tblGrid>
      <w:tr w:rsidR="00C73FDE" w14:paraId="1338A1B5" w14:textId="77777777">
        <w:tc>
          <w:tcPr>
            <w:tcW w:w="876" w:type="dxa"/>
            <w:tcBorders>
              <w:top w:val="single" w:sz="4" w:space="0" w:color="auto"/>
              <w:left w:val="single" w:sz="4" w:space="0" w:color="auto"/>
              <w:bottom w:val="single" w:sz="4" w:space="0" w:color="auto"/>
              <w:right w:val="single" w:sz="4" w:space="0" w:color="auto"/>
            </w:tcBorders>
            <w:vAlign w:val="center"/>
          </w:tcPr>
          <w:p w14:paraId="3CF7792D"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Этапы</w:t>
            </w:r>
          </w:p>
        </w:tc>
        <w:tc>
          <w:tcPr>
            <w:tcW w:w="4876" w:type="dxa"/>
            <w:tcBorders>
              <w:top w:val="single" w:sz="4" w:space="0" w:color="auto"/>
              <w:left w:val="single" w:sz="4" w:space="0" w:color="auto"/>
              <w:bottom w:val="single" w:sz="4" w:space="0" w:color="auto"/>
              <w:right w:val="single" w:sz="4" w:space="0" w:color="auto"/>
            </w:tcBorders>
            <w:vAlign w:val="center"/>
          </w:tcPr>
          <w:p w14:paraId="7CF082FE"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Значения основных показателей, при достижении которых осуществляется переход к этапу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hyperlink r:id="rId5" w:history="1">
              <w:r>
                <w:rPr>
                  <w:rFonts w:ascii="Arial" w:hAnsi="Arial" w:cs="Arial"/>
                  <w:color w:val="0000FF"/>
                  <w:sz w:val="20"/>
                  <w:szCs w:val="20"/>
                </w:rPr>
                <w:t>(МР 3.1.0178-20)</w:t>
              </w:r>
            </w:hyperlink>
          </w:p>
        </w:tc>
        <w:tc>
          <w:tcPr>
            <w:tcW w:w="5329" w:type="dxa"/>
            <w:tcBorders>
              <w:top w:val="single" w:sz="4" w:space="0" w:color="auto"/>
              <w:left w:val="single" w:sz="4" w:space="0" w:color="auto"/>
              <w:bottom w:val="single" w:sz="4" w:space="0" w:color="auto"/>
              <w:right w:val="single" w:sz="4" w:space="0" w:color="auto"/>
            </w:tcBorders>
            <w:vAlign w:val="center"/>
          </w:tcPr>
          <w:p w14:paraId="31DE4DB3"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Ограничения, подлежащие снятию</w:t>
            </w:r>
          </w:p>
        </w:tc>
        <w:tc>
          <w:tcPr>
            <w:tcW w:w="2438" w:type="dxa"/>
            <w:tcBorders>
              <w:top w:val="single" w:sz="4" w:space="0" w:color="auto"/>
              <w:left w:val="single" w:sz="4" w:space="0" w:color="auto"/>
              <w:bottom w:val="single" w:sz="4" w:space="0" w:color="auto"/>
              <w:right w:val="single" w:sz="4" w:space="0" w:color="auto"/>
            </w:tcBorders>
            <w:vAlign w:val="center"/>
          </w:tcPr>
          <w:p w14:paraId="38579695"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введения</w:t>
            </w:r>
          </w:p>
        </w:tc>
      </w:tr>
      <w:tr w:rsidR="00C73FDE" w14:paraId="62F37B6A" w14:textId="77777777">
        <w:tc>
          <w:tcPr>
            <w:tcW w:w="876" w:type="dxa"/>
            <w:tcBorders>
              <w:top w:val="single" w:sz="4" w:space="0" w:color="auto"/>
              <w:left w:val="single" w:sz="4" w:space="0" w:color="auto"/>
              <w:bottom w:val="single" w:sz="4" w:space="0" w:color="auto"/>
              <w:right w:val="single" w:sz="4" w:space="0" w:color="auto"/>
            </w:tcBorders>
            <w:vAlign w:val="center"/>
          </w:tcPr>
          <w:p w14:paraId="7EA04C7B"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76" w:type="dxa"/>
            <w:tcBorders>
              <w:top w:val="single" w:sz="4" w:space="0" w:color="auto"/>
              <w:left w:val="single" w:sz="4" w:space="0" w:color="auto"/>
              <w:bottom w:val="single" w:sz="4" w:space="0" w:color="auto"/>
              <w:right w:val="single" w:sz="4" w:space="0" w:color="auto"/>
            </w:tcBorders>
            <w:vAlign w:val="center"/>
          </w:tcPr>
          <w:p w14:paraId="66A2FF92"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329" w:type="dxa"/>
            <w:tcBorders>
              <w:top w:val="single" w:sz="4" w:space="0" w:color="auto"/>
              <w:left w:val="single" w:sz="4" w:space="0" w:color="auto"/>
              <w:bottom w:val="single" w:sz="4" w:space="0" w:color="auto"/>
              <w:right w:val="single" w:sz="4" w:space="0" w:color="auto"/>
            </w:tcBorders>
            <w:vAlign w:val="center"/>
          </w:tcPr>
          <w:p w14:paraId="16336BAB"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Borders>
              <w:top w:val="single" w:sz="4" w:space="0" w:color="auto"/>
              <w:left w:val="single" w:sz="4" w:space="0" w:color="auto"/>
              <w:bottom w:val="single" w:sz="4" w:space="0" w:color="auto"/>
              <w:right w:val="single" w:sz="4" w:space="0" w:color="auto"/>
            </w:tcBorders>
            <w:vAlign w:val="center"/>
          </w:tcPr>
          <w:p w14:paraId="4DB63A9D"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73FDE" w14:paraId="467F858D" w14:textId="77777777">
        <w:tc>
          <w:tcPr>
            <w:tcW w:w="876" w:type="dxa"/>
            <w:tcBorders>
              <w:top w:val="single" w:sz="4" w:space="0" w:color="auto"/>
              <w:left w:val="single" w:sz="4" w:space="0" w:color="auto"/>
              <w:bottom w:val="single" w:sz="4" w:space="0" w:color="auto"/>
              <w:right w:val="single" w:sz="4" w:space="0" w:color="auto"/>
            </w:tcBorders>
          </w:tcPr>
          <w:p w14:paraId="31D27E4E"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76" w:type="dxa"/>
            <w:tcBorders>
              <w:top w:val="single" w:sz="4" w:space="0" w:color="auto"/>
              <w:left w:val="single" w:sz="4" w:space="0" w:color="auto"/>
              <w:bottom w:val="single" w:sz="4" w:space="0" w:color="auto"/>
              <w:right w:val="single" w:sz="4" w:space="0" w:color="auto"/>
            </w:tcBorders>
          </w:tcPr>
          <w:p w14:paraId="73444648"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Коэффициент распространения инфекции, вычисляемый как среднее количество людей, которых инфицирует один больной до его изоляции (далее - Показатель </w:t>
            </w:r>
            <w:proofErr w:type="spellStart"/>
            <w:r>
              <w:rPr>
                <w:rFonts w:ascii="Arial" w:hAnsi="Arial" w:cs="Arial"/>
                <w:sz w:val="20"/>
                <w:szCs w:val="20"/>
              </w:rPr>
              <w:t>Rt</w:t>
            </w:r>
            <w:proofErr w:type="spellEnd"/>
            <w:r>
              <w:rPr>
                <w:rFonts w:ascii="Arial" w:hAnsi="Arial" w:cs="Arial"/>
                <w:sz w:val="20"/>
                <w:szCs w:val="20"/>
              </w:rPr>
              <w:t>), не должен превышать 1,0.</w:t>
            </w:r>
          </w:p>
          <w:p w14:paraId="1D493118"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свободного коечного фонда не менее 50% от нормативной потребности в инфекционных койках.</w:t>
            </w:r>
          </w:p>
          <w:p w14:paraId="1BED1FCA"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Охват тестированием населения методом ПЦР - не менее 70 на 100 тыс. населения в день (рассчитывается как среднее значение за предыдущие 7 дней)</w:t>
            </w:r>
          </w:p>
        </w:tc>
        <w:tc>
          <w:tcPr>
            <w:tcW w:w="5329" w:type="dxa"/>
            <w:tcBorders>
              <w:top w:val="single" w:sz="4" w:space="0" w:color="auto"/>
              <w:left w:val="single" w:sz="4" w:space="0" w:color="auto"/>
              <w:bottom w:val="single" w:sz="4" w:space="0" w:color="auto"/>
              <w:right w:val="single" w:sz="4" w:space="0" w:color="auto"/>
            </w:tcBorders>
          </w:tcPr>
          <w:p w14:paraId="72E95974"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 Возобновляется работа организаций (индивидуальных предпринимателей), осуществляющих:</w:t>
            </w:r>
          </w:p>
          <w:p w14:paraId="7D19A582"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1.1. торговлю автомобилями, прицепами, мототехникой, а также осуществляющих ее сервисное обслуживание и ремонт;</w:t>
            </w:r>
          </w:p>
          <w:p w14:paraId="5BEF5B7E"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1.2. парикмахерские услуги;</w:t>
            </w:r>
          </w:p>
          <w:p w14:paraId="0895E6F0"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1.3. продажу непродовольственных товаров, имеющих торговый зал площадью не более 50 кв. м, оборудованных отдельным входом с улицы, при условии нахождения в торговом зале не более 5 покупателей и организации мероприятий по их социальному дистанцированию с условием информирования покупателей об указанных требованиях при входе в торговый зал;</w:t>
            </w:r>
          </w:p>
          <w:p w14:paraId="79C949D2"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1.4. услуги по пошиву и ремонту обуви и одежды, услуги ателье, швейных мастерских, фотоуслуги, услуги по изготовлению ключей;</w:t>
            </w:r>
          </w:p>
          <w:p w14:paraId="3A21E5D1"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1.5. ремонт компьютерной и бытовой техники, ее обслуживание и монтаж;</w:t>
            </w:r>
          </w:p>
          <w:p w14:paraId="417A4563" w14:textId="77777777" w:rsidR="00C73FDE" w:rsidRDefault="00C73FDE">
            <w:pPr>
              <w:autoSpaceDE w:val="0"/>
              <w:autoSpaceDN w:val="0"/>
              <w:adjustRightInd w:val="0"/>
              <w:spacing w:after="0" w:line="240" w:lineRule="auto"/>
              <w:rPr>
                <w:rFonts w:ascii="Arial" w:hAnsi="Arial" w:cs="Arial"/>
                <w:sz w:val="20"/>
                <w:szCs w:val="20"/>
              </w:rPr>
            </w:pPr>
          </w:p>
          <w:p w14:paraId="0AC4C53A"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1.6. сервисное обслуживание, установку и ремонт машин и оборудования;</w:t>
            </w:r>
          </w:p>
          <w:p w14:paraId="39CF08E1"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1.7. Пермского краевого многофункционального центра предоставления государственных и муниципальных услуг в части выездного обслуживания заявителей, дистанционного оказания услуг, а также оказания услуг по предварительной записи в филиалах центра по перечню услуг, структурных </w:t>
            </w:r>
            <w:r>
              <w:rPr>
                <w:rFonts w:ascii="Arial" w:hAnsi="Arial" w:cs="Arial"/>
                <w:sz w:val="20"/>
                <w:szCs w:val="20"/>
              </w:rPr>
              <w:lastRenderedPageBreak/>
              <w:t>подразделений, окон приема, определяемому центром.</w:t>
            </w:r>
          </w:p>
          <w:p w14:paraId="56946C2A"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2. Допускаются:</w:t>
            </w:r>
          </w:p>
          <w:p w14:paraId="17066B97"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2.1. одиночные прогулки либо прогулки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14:paraId="6C5A3BA5"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2.2.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tc>
        <w:tc>
          <w:tcPr>
            <w:tcW w:w="2438" w:type="dxa"/>
            <w:tcBorders>
              <w:top w:val="single" w:sz="4" w:space="0" w:color="auto"/>
              <w:left w:val="single" w:sz="4" w:space="0" w:color="auto"/>
              <w:bottom w:val="single" w:sz="4" w:space="0" w:color="auto"/>
              <w:right w:val="single" w:sz="4" w:space="0" w:color="auto"/>
            </w:tcBorders>
          </w:tcPr>
          <w:p w14:paraId="5CAF2732"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 12 мая 2020 года до достижения значений основных показателей, установленных для введения второго этапа</w:t>
            </w:r>
          </w:p>
        </w:tc>
      </w:tr>
      <w:tr w:rsidR="00C73FDE" w14:paraId="00911249" w14:textId="77777777">
        <w:tc>
          <w:tcPr>
            <w:tcW w:w="876" w:type="dxa"/>
            <w:tcBorders>
              <w:top w:val="single" w:sz="4" w:space="0" w:color="auto"/>
              <w:left w:val="single" w:sz="4" w:space="0" w:color="auto"/>
              <w:bottom w:val="single" w:sz="4" w:space="0" w:color="auto"/>
              <w:right w:val="single" w:sz="4" w:space="0" w:color="auto"/>
            </w:tcBorders>
          </w:tcPr>
          <w:p w14:paraId="25334AA4"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876" w:type="dxa"/>
            <w:tcBorders>
              <w:top w:val="single" w:sz="4" w:space="0" w:color="auto"/>
              <w:left w:val="single" w:sz="4" w:space="0" w:color="auto"/>
              <w:bottom w:val="single" w:sz="4" w:space="0" w:color="auto"/>
              <w:right w:val="single" w:sz="4" w:space="0" w:color="auto"/>
            </w:tcBorders>
          </w:tcPr>
          <w:p w14:paraId="3BC335F1"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w:t>
            </w:r>
            <w:proofErr w:type="spellStart"/>
            <w:r>
              <w:rPr>
                <w:rFonts w:ascii="Arial" w:hAnsi="Arial" w:cs="Arial"/>
                <w:sz w:val="20"/>
                <w:szCs w:val="20"/>
              </w:rPr>
              <w:t>Rt</w:t>
            </w:r>
            <w:proofErr w:type="spellEnd"/>
            <w:r>
              <w:rPr>
                <w:rFonts w:ascii="Arial" w:hAnsi="Arial" w:cs="Arial"/>
                <w:sz w:val="20"/>
                <w:szCs w:val="20"/>
              </w:rPr>
              <w:t xml:space="preserve"> не должен превышать 0,8.</w:t>
            </w:r>
          </w:p>
          <w:p w14:paraId="4AF93983"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свободного коечного фонда не менее 50% от нормативной потребности в инфекционных койках.</w:t>
            </w:r>
          </w:p>
          <w:p w14:paraId="5620440F"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Охват тестированием населения не менее 90 на 100 тыс. населения в день</w:t>
            </w:r>
          </w:p>
        </w:tc>
        <w:tc>
          <w:tcPr>
            <w:tcW w:w="5329" w:type="dxa"/>
            <w:tcBorders>
              <w:top w:val="single" w:sz="4" w:space="0" w:color="auto"/>
              <w:left w:val="single" w:sz="4" w:space="0" w:color="auto"/>
              <w:bottom w:val="single" w:sz="4" w:space="0" w:color="auto"/>
              <w:right w:val="single" w:sz="4" w:space="0" w:color="auto"/>
            </w:tcBorders>
          </w:tcPr>
          <w:p w14:paraId="2EDFDBC0"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 Возобновляется работа:</w:t>
            </w:r>
          </w:p>
          <w:p w14:paraId="5CFE2898"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1.1. организаций (индивидуальных предпринимателей), осуществляющих деятельность в сфере торговли непродовольственными товарами, имеющих торговый зал площадью не более 800 кв. м, оборудованных отдельным входом с улицы, при условии нахождения людей в торговом зале из расчета 1 человек на 4 кв. м и организации мероприятий по их социальному дистанцированию с условием информирования покупателей об указанных требованиях при входе в торговый зал;</w:t>
            </w:r>
          </w:p>
          <w:p w14:paraId="1D6832E0"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1.2. иных организаций сферы торговли, включая уличные, определяемых с учетом предложений, предписаний Главного государственного санитарного врача Пермского края;</w:t>
            </w:r>
          </w:p>
          <w:p w14:paraId="4174852E"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1.3. отдельных образовательных организаций;</w:t>
            </w:r>
          </w:p>
          <w:p w14:paraId="2E260C54"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1.4. иных организаций, определяемых по предложениям, предписаниям Главного государственного санитарного врача Пермского края</w:t>
            </w:r>
          </w:p>
        </w:tc>
        <w:tc>
          <w:tcPr>
            <w:tcW w:w="2438" w:type="dxa"/>
            <w:tcBorders>
              <w:top w:val="single" w:sz="4" w:space="0" w:color="auto"/>
              <w:left w:val="single" w:sz="4" w:space="0" w:color="auto"/>
              <w:bottom w:val="single" w:sz="4" w:space="0" w:color="auto"/>
              <w:right w:val="single" w:sz="4" w:space="0" w:color="auto"/>
            </w:tcBorders>
          </w:tcPr>
          <w:p w14:paraId="04B3CB76"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Со дня достижения значений основных показателей, установленных для введения второго этапа, до достижения значений основных показателей, установленных для введения третьего этапа, либо до достижения значений основных показателей, установленных для введения первого этапа (при ухудшении эпидемиологической ситуации)</w:t>
            </w:r>
          </w:p>
        </w:tc>
      </w:tr>
      <w:tr w:rsidR="00C73FDE" w14:paraId="0EDAFA8C" w14:textId="77777777">
        <w:tc>
          <w:tcPr>
            <w:tcW w:w="876" w:type="dxa"/>
            <w:tcBorders>
              <w:top w:val="single" w:sz="4" w:space="0" w:color="auto"/>
              <w:left w:val="single" w:sz="4" w:space="0" w:color="auto"/>
              <w:bottom w:val="single" w:sz="4" w:space="0" w:color="auto"/>
              <w:right w:val="single" w:sz="4" w:space="0" w:color="auto"/>
            </w:tcBorders>
          </w:tcPr>
          <w:p w14:paraId="587738A2" w14:textId="77777777" w:rsidR="00C73FDE" w:rsidRDefault="00C73F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876" w:type="dxa"/>
            <w:tcBorders>
              <w:top w:val="single" w:sz="4" w:space="0" w:color="auto"/>
              <w:left w:val="single" w:sz="4" w:space="0" w:color="auto"/>
              <w:bottom w:val="single" w:sz="4" w:space="0" w:color="auto"/>
              <w:right w:val="single" w:sz="4" w:space="0" w:color="auto"/>
            </w:tcBorders>
          </w:tcPr>
          <w:p w14:paraId="70C48EF1"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w:t>
            </w:r>
            <w:proofErr w:type="spellStart"/>
            <w:r>
              <w:rPr>
                <w:rFonts w:ascii="Arial" w:hAnsi="Arial" w:cs="Arial"/>
                <w:sz w:val="20"/>
                <w:szCs w:val="20"/>
              </w:rPr>
              <w:t>Rt</w:t>
            </w:r>
            <w:proofErr w:type="spellEnd"/>
            <w:r>
              <w:rPr>
                <w:rFonts w:ascii="Arial" w:hAnsi="Arial" w:cs="Arial"/>
                <w:sz w:val="20"/>
                <w:szCs w:val="20"/>
              </w:rPr>
              <w:t xml:space="preserve"> не должен превышать 0,5.</w:t>
            </w:r>
          </w:p>
          <w:p w14:paraId="3FACB507"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свободного коечного фонда не менее 50% от нормативной потребности в инфекционных койках.</w:t>
            </w:r>
          </w:p>
          <w:p w14:paraId="5FA9A296"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Охват тестированием населения не менее 110 на 100 тыс. населения в день</w:t>
            </w:r>
          </w:p>
        </w:tc>
        <w:tc>
          <w:tcPr>
            <w:tcW w:w="5329" w:type="dxa"/>
            <w:tcBorders>
              <w:top w:val="single" w:sz="4" w:space="0" w:color="auto"/>
              <w:left w:val="single" w:sz="4" w:space="0" w:color="auto"/>
              <w:bottom w:val="single" w:sz="4" w:space="0" w:color="auto"/>
              <w:right w:val="single" w:sz="4" w:space="0" w:color="auto"/>
            </w:tcBorders>
          </w:tcPr>
          <w:p w14:paraId="09CF348E"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Возобновляется работа:</w:t>
            </w:r>
          </w:p>
          <w:p w14:paraId="6D1FD9D0"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 организаций (индивидуальных предпринимателей), осуществляющих деятельность в сфере торговли и сфере услуг, - без ограничения </w:t>
            </w:r>
            <w:r>
              <w:rPr>
                <w:rFonts w:ascii="Arial" w:hAnsi="Arial" w:cs="Arial"/>
                <w:sz w:val="20"/>
                <w:szCs w:val="20"/>
              </w:rPr>
              <w:lastRenderedPageBreak/>
              <w:t>числа одновременно обслуживаемых посетителей и площади открываемого объекта;</w:t>
            </w:r>
          </w:p>
          <w:p w14:paraId="79F40389"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1.2. организаций (индивидуальных предпринимателей), осуществляющих деятельность в сфере общественного питания (при условии расстановки перегородок или расстановки столов на расстоянии 1,5 - 2 метра);</w:t>
            </w:r>
          </w:p>
          <w:p w14:paraId="21388C18"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1.3. всех образовательных учреждений;</w:t>
            </w:r>
          </w:p>
          <w:p w14:paraId="116328CC"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1.4. гостиниц;</w:t>
            </w:r>
          </w:p>
          <w:p w14:paraId="2420D6CE"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1.5. мест отдыха населения (парков, скверов и других) при соблюдении условий социального дистанцирования;</w:t>
            </w:r>
          </w:p>
          <w:p w14:paraId="1ADD5542"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1.6. иных организаций, определяемых по предложениям, предписаниям Главного государственного санитарного врача Пермского края.</w:t>
            </w:r>
          </w:p>
          <w:p w14:paraId="381C9633"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t>2. Допускается частичное снятие режима самоизоляции граждан по предложениям, предписаниям Главного государственного санитарного врача Пермского края</w:t>
            </w:r>
          </w:p>
        </w:tc>
        <w:tc>
          <w:tcPr>
            <w:tcW w:w="2438" w:type="dxa"/>
            <w:tcBorders>
              <w:top w:val="single" w:sz="4" w:space="0" w:color="auto"/>
              <w:left w:val="single" w:sz="4" w:space="0" w:color="auto"/>
              <w:bottom w:val="single" w:sz="4" w:space="0" w:color="auto"/>
              <w:right w:val="single" w:sz="4" w:space="0" w:color="auto"/>
            </w:tcBorders>
          </w:tcPr>
          <w:p w14:paraId="3BBAF878" w14:textId="77777777" w:rsidR="00C73FDE" w:rsidRDefault="00C73FD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 дня достижения значений основных показателей, установленных для </w:t>
            </w:r>
            <w:r>
              <w:rPr>
                <w:rFonts w:ascii="Arial" w:hAnsi="Arial" w:cs="Arial"/>
                <w:sz w:val="20"/>
                <w:szCs w:val="20"/>
              </w:rPr>
              <w:lastRenderedPageBreak/>
              <w:t>введения третьего этапа, либо до достижения значений основных показателей, установленных для введения второго этапа (при ухудшении эпидемиологической ситуации)</w:t>
            </w:r>
          </w:p>
        </w:tc>
      </w:tr>
    </w:tbl>
    <w:p w14:paraId="6C5DA98D" w14:textId="77777777" w:rsidR="004C27F5" w:rsidRDefault="00C73FDE"/>
    <w:sectPr w:rsidR="004C27F5" w:rsidSect="00C73FD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DE"/>
    <w:rsid w:val="003908AC"/>
    <w:rsid w:val="00B15537"/>
    <w:rsid w:val="00C7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59DE"/>
  <w15:chartTrackingRefBased/>
  <w15:docId w15:val="{C034E292-AA6D-49CF-AB7F-08B90B70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A210648908B5CDE2394B7AE484AA212240D73A85111C49F43B8DD1DE56ECF1C49DE6AB61D5ACE531F999E19AHEL2I" TargetMode="External"/><Relationship Id="rId4" Type="http://schemas.openxmlformats.org/officeDocument/2006/relationships/hyperlink" Target="consultantplus://offline/ref=A1A210648908B5CDE2394B7AE484AA212240D73A85111C49F43B8DD1DE56ECF1C49DE6AB61D5ACE531F999E19AHE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Хабибрахманова Лариса Наилевна</dc:creator>
  <cp:keywords/>
  <dc:description/>
  <cp:lastModifiedBy>Хабибрахманова Лариса Наилевна</cp:lastModifiedBy>
  <cp:revision>1</cp:revision>
  <dcterms:created xsi:type="dcterms:W3CDTF">2020-05-22T08:10:00Z</dcterms:created>
  <dcterms:modified xsi:type="dcterms:W3CDTF">2020-05-22T08:12:00Z</dcterms:modified>
</cp:coreProperties>
</file>